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A7D" w:rsidRDefault="003C0A7D" w:rsidP="003C0A7D">
      <w:pPr>
        <w:jc w:val="center"/>
        <w:rPr>
          <w:rFonts w:ascii="Arial Black" w:eastAsia="Times New Roman" w:hAnsi="Arial Black"/>
          <w:b/>
          <w:sz w:val="28"/>
          <w:szCs w:val="28"/>
        </w:rPr>
      </w:pPr>
    </w:p>
    <w:p w:rsidR="00E0521A" w:rsidRPr="00E0521A" w:rsidRDefault="00E0521A" w:rsidP="00E0521A">
      <w:pPr>
        <w:pStyle w:val="UNI-TESTO"/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0521A">
        <w:rPr>
          <w:rFonts w:ascii="Times New Roman" w:hAnsi="Times New Roman"/>
          <w:b/>
          <w:sz w:val="44"/>
          <w:szCs w:val="44"/>
        </w:rPr>
        <w:t>LINGUA SPAGNOLA</w:t>
      </w:r>
    </w:p>
    <w:p w:rsidR="00E0521A" w:rsidRPr="00E0521A" w:rsidRDefault="00E0521A" w:rsidP="00E0521A">
      <w:pPr>
        <w:pStyle w:val="UNI-TESTO"/>
        <w:spacing w:before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0521A">
        <w:rPr>
          <w:rFonts w:ascii="Times New Roman" w:hAnsi="Times New Roman"/>
          <w:b/>
          <w:sz w:val="44"/>
          <w:szCs w:val="44"/>
        </w:rPr>
        <w:t xml:space="preserve">TEST </w:t>
      </w:r>
      <w:r w:rsidRPr="00E0521A">
        <w:rPr>
          <w:rFonts w:ascii="Times New Roman" w:hAnsi="Times New Roman"/>
          <w:b/>
          <w:sz w:val="44"/>
          <w:szCs w:val="44"/>
        </w:rPr>
        <w:tab/>
        <w:t xml:space="preserve">LINGUA </w:t>
      </w:r>
      <w:r w:rsidRPr="00E0521A">
        <w:rPr>
          <w:rFonts w:ascii="Times New Roman" w:eastAsia="Times New Roman" w:hAnsi="Times New Roman"/>
          <w:b/>
          <w:sz w:val="44"/>
          <w:szCs w:val="44"/>
        </w:rPr>
        <w:t>2ª</w:t>
      </w:r>
      <w:r w:rsidR="001703F2">
        <w:rPr>
          <w:rFonts w:ascii="Times New Roman" w:hAnsi="Times New Roman"/>
          <w:b/>
          <w:sz w:val="44"/>
          <w:szCs w:val="44"/>
        </w:rPr>
        <w:t xml:space="preserve"> (3cr)</w:t>
      </w:r>
      <w:r w:rsidR="00773D66">
        <w:rPr>
          <w:rFonts w:ascii="Times New Roman" w:hAnsi="Times New Roman"/>
          <w:b/>
          <w:sz w:val="44"/>
          <w:szCs w:val="44"/>
        </w:rPr>
        <w:t xml:space="preserve"> 03-12-2018</w:t>
      </w:r>
    </w:p>
    <w:p w:rsidR="00773D66" w:rsidRDefault="00773D66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48"/>
          <w:szCs w:val="48"/>
          <w:u w:val="single"/>
        </w:rPr>
      </w:pPr>
    </w:p>
    <w:p w:rsidR="00E0521A" w:rsidRDefault="00E0521A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u w:val="single"/>
        </w:rPr>
        <w:t>Sono risultati IDONEI</w:t>
      </w:r>
      <w:r>
        <w:rPr>
          <w:rFonts w:ascii="Times New Roman" w:hAnsi="Times New Roman"/>
          <w:b/>
          <w:sz w:val="48"/>
          <w:szCs w:val="48"/>
        </w:rPr>
        <w:t>:</w:t>
      </w:r>
    </w:p>
    <w:p w:rsidR="00E0521A" w:rsidRPr="00773D66" w:rsidRDefault="00E0521A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7521" w:rsidRDefault="004D7521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E0521A" w:rsidRDefault="00E0521A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0521A">
        <w:rPr>
          <w:rFonts w:ascii="Times New Roman" w:hAnsi="Times New Roman"/>
          <w:b/>
          <w:sz w:val="32"/>
          <w:szCs w:val="32"/>
          <w:u w:val="single"/>
        </w:rPr>
        <w:t>FACOLTA’ DI ECONOMIA</w:t>
      </w:r>
    </w:p>
    <w:p w:rsidR="00773D66" w:rsidRDefault="00773D66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4D7521" w:rsidRDefault="00E020E5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1084446</w:t>
      </w:r>
      <w:r>
        <w:rPr>
          <w:rFonts w:ascii="Times New Roman" w:hAnsi="Times New Roman"/>
          <w:b/>
          <w:sz w:val="32"/>
          <w:szCs w:val="32"/>
        </w:rPr>
        <w:tab/>
      </w:r>
    </w:p>
    <w:p w:rsidR="00773D66" w:rsidRDefault="00E020E5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1075456</w:t>
      </w:r>
      <w:r>
        <w:rPr>
          <w:rFonts w:ascii="Times New Roman" w:hAnsi="Times New Roman"/>
          <w:b/>
          <w:sz w:val="32"/>
          <w:szCs w:val="32"/>
        </w:rPr>
        <w:tab/>
      </w:r>
    </w:p>
    <w:p w:rsidR="00773D66" w:rsidRPr="00773D66" w:rsidRDefault="00E020E5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1087162</w:t>
      </w:r>
    </w:p>
    <w:p w:rsidR="00022E43" w:rsidRDefault="00022E43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0521A" w:rsidRDefault="00E0521A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0521A">
        <w:rPr>
          <w:rFonts w:ascii="Times New Roman" w:hAnsi="Times New Roman"/>
          <w:b/>
          <w:sz w:val="32"/>
          <w:szCs w:val="32"/>
          <w:u w:val="single"/>
        </w:rPr>
        <w:t>FACOLTA’ DI INGEGNERIA</w:t>
      </w:r>
    </w:p>
    <w:p w:rsidR="00773D66" w:rsidRDefault="00773D66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773D66" w:rsidRDefault="00773D66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1069194</w:t>
      </w:r>
      <w:r>
        <w:rPr>
          <w:rFonts w:ascii="Times New Roman" w:hAnsi="Times New Roman"/>
          <w:b/>
          <w:sz w:val="32"/>
          <w:szCs w:val="32"/>
        </w:rPr>
        <w:tab/>
      </w:r>
    </w:p>
    <w:p w:rsidR="00773D66" w:rsidRDefault="00773D66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1058074</w:t>
      </w:r>
      <w:r>
        <w:rPr>
          <w:rFonts w:ascii="Times New Roman" w:hAnsi="Times New Roman"/>
          <w:b/>
          <w:sz w:val="32"/>
          <w:szCs w:val="32"/>
        </w:rPr>
        <w:tab/>
      </w:r>
    </w:p>
    <w:p w:rsidR="00773D66" w:rsidRDefault="00773D66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1079499</w:t>
      </w:r>
      <w:r>
        <w:rPr>
          <w:rFonts w:ascii="Times New Roman" w:hAnsi="Times New Roman"/>
          <w:b/>
          <w:sz w:val="32"/>
          <w:szCs w:val="32"/>
        </w:rPr>
        <w:tab/>
      </w:r>
    </w:p>
    <w:p w:rsidR="005E4C40" w:rsidRDefault="005E4C40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1069191</w:t>
      </w:r>
      <w:r>
        <w:rPr>
          <w:rFonts w:ascii="Times New Roman" w:hAnsi="Times New Roman"/>
          <w:b/>
          <w:sz w:val="32"/>
          <w:szCs w:val="32"/>
        </w:rPr>
        <w:tab/>
      </w:r>
    </w:p>
    <w:p w:rsidR="00254287" w:rsidRDefault="00254287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1057252</w:t>
      </w:r>
      <w:r>
        <w:rPr>
          <w:rFonts w:ascii="Times New Roman" w:hAnsi="Times New Roman"/>
          <w:b/>
          <w:sz w:val="32"/>
          <w:szCs w:val="32"/>
        </w:rPr>
        <w:tab/>
      </w:r>
    </w:p>
    <w:p w:rsidR="00254287" w:rsidRDefault="00254287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1073172</w:t>
      </w:r>
      <w:r>
        <w:rPr>
          <w:rFonts w:ascii="Times New Roman" w:hAnsi="Times New Roman"/>
          <w:b/>
          <w:sz w:val="32"/>
          <w:szCs w:val="32"/>
        </w:rPr>
        <w:tab/>
      </w:r>
    </w:p>
    <w:p w:rsidR="00254287" w:rsidRDefault="00254287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667B8D" w:rsidRDefault="00667B8D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FACOLTA’ DI SCIENZE</w:t>
      </w:r>
    </w:p>
    <w:p w:rsidR="004D7521" w:rsidRDefault="004D7521" w:rsidP="00E0521A">
      <w:pPr>
        <w:pStyle w:val="UNI-TESTO"/>
        <w:spacing w:before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625E26" w:rsidRDefault="005A44A1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1077428</w:t>
      </w:r>
      <w:r>
        <w:rPr>
          <w:rFonts w:ascii="Times New Roman" w:eastAsia="Calibri" w:hAnsi="Times New Roman"/>
          <w:b/>
          <w:sz w:val="32"/>
          <w:szCs w:val="32"/>
        </w:rPr>
        <w:tab/>
      </w:r>
    </w:p>
    <w:p w:rsidR="005A44A1" w:rsidRDefault="005A44A1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1075499</w:t>
      </w:r>
      <w:r>
        <w:rPr>
          <w:rFonts w:ascii="Times New Roman" w:eastAsia="Calibri" w:hAnsi="Times New Roman"/>
          <w:b/>
          <w:sz w:val="32"/>
          <w:szCs w:val="32"/>
        </w:rPr>
        <w:tab/>
      </w:r>
    </w:p>
    <w:p w:rsidR="00E020E5" w:rsidRDefault="00E020E5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1078749</w:t>
      </w:r>
      <w:r>
        <w:rPr>
          <w:rFonts w:ascii="Times New Roman" w:eastAsia="Calibri" w:hAnsi="Times New Roman"/>
          <w:b/>
          <w:sz w:val="32"/>
          <w:szCs w:val="32"/>
        </w:rPr>
        <w:tab/>
      </w:r>
    </w:p>
    <w:p w:rsidR="00E020E5" w:rsidRDefault="00E020E5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</w:p>
    <w:p w:rsidR="00E020E5" w:rsidRDefault="00E020E5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</w:p>
    <w:p w:rsidR="00E020E5" w:rsidRDefault="00E020E5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</w:p>
    <w:p w:rsidR="00E020E5" w:rsidRDefault="00E020E5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Ancona 04-12-2018</w:t>
      </w:r>
    </w:p>
    <w:p w:rsidR="00E020E5" w:rsidRDefault="00E020E5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</w:p>
    <w:p w:rsidR="00E020E5" w:rsidRDefault="00E020E5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ab/>
      </w:r>
      <w:r>
        <w:rPr>
          <w:rFonts w:ascii="Times New Roman" w:eastAsia="Calibri" w:hAnsi="Times New Roman"/>
          <w:b/>
          <w:sz w:val="32"/>
          <w:szCs w:val="32"/>
        </w:rPr>
        <w:tab/>
      </w:r>
      <w:r>
        <w:rPr>
          <w:rFonts w:ascii="Times New Roman" w:eastAsia="Calibri" w:hAnsi="Times New Roman"/>
          <w:b/>
          <w:sz w:val="32"/>
          <w:szCs w:val="32"/>
        </w:rPr>
        <w:tab/>
      </w:r>
      <w:r>
        <w:rPr>
          <w:rFonts w:ascii="Times New Roman" w:eastAsia="Calibri" w:hAnsi="Times New Roman"/>
          <w:b/>
          <w:sz w:val="32"/>
          <w:szCs w:val="32"/>
        </w:rPr>
        <w:tab/>
      </w:r>
      <w:r>
        <w:rPr>
          <w:rFonts w:ascii="Times New Roman" w:eastAsia="Calibri" w:hAnsi="Times New Roman"/>
          <w:b/>
          <w:sz w:val="32"/>
          <w:szCs w:val="32"/>
        </w:rPr>
        <w:tab/>
      </w:r>
      <w:r>
        <w:rPr>
          <w:rFonts w:ascii="Times New Roman" w:eastAsia="Calibri" w:hAnsi="Times New Roman"/>
          <w:b/>
          <w:sz w:val="32"/>
          <w:szCs w:val="32"/>
        </w:rPr>
        <w:tab/>
      </w:r>
      <w:r>
        <w:rPr>
          <w:rFonts w:ascii="Times New Roman" w:eastAsia="Calibri" w:hAnsi="Times New Roman"/>
          <w:b/>
          <w:sz w:val="32"/>
          <w:szCs w:val="32"/>
        </w:rPr>
        <w:tab/>
      </w:r>
      <w:r>
        <w:rPr>
          <w:rFonts w:ascii="Times New Roman" w:eastAsia="Calibri" w:hAnsi="Times New Roman"/>
          <w:b/>
          <w:sz w:val="32"/>
          <w:szCs w:val="32"/>
        </w:rPr>
        <w:tab/>
        <w:t xml:space="preserve">Dott.ssa M.J. </w:t>
      </w:r>
      <w:proofErr w:type="spellStart"/>
      <w:r>
        <w:rPr>
          <w:rFonts w:ascii="Times New Roman" w:eastAsia="Calibri" w:hAnsi="Times New Roman"/>
          <w:b/>
          <w:sz w:val="32"/>
          <w:szCs w:val="32"/>
        </w:rPr>
        <w:t>Simón</w:t>
      </w:r>
      <w:proofErr w:type="spellEnd"/>
      <w:r>
        <w:rPr>
          <w:rFonts w:ascii="Times New Roman" w:eastAsia="Calibri" w:hAnsi="Times New Roman"/>
          <w:b/>
          <w:sz w:val="32"/>
          <w:szCs w:val="32"/>
        </w:rPr>
        <w:t xml:space="preserve"> Villares</w:t>
      </w:r>
      <w:bookmarkStart w:id="0" w:name="_GoBack"/>
      <w:bookmarkEnd w:id="0"/>
    </w:p>
    <w:p w:rsidR="005A44A1" w:rsidRPr="005A44A1" w:rsidRDefault="005A44A1" w:rsidP="004D7521">
      <w:pPr>
        <w:pStyle w:val="UNI-TESTO"/>
        <w:spacing w:before="0" w:line="240" w:lineRule="auto"/>
        <w:jc w:val="both"/>
        <w:rPr>
          <w:rFonts w:ascii="Times New Roman" w:eastAsia="Calibri" w:hAnsi="Times New Roman"/>
          <w:b/>
          <w:sz w:val="32"/>
          <w:szCs w:val="32"/>
        </w:rPr>
      </w:pPr>
    </w:p>
    <w:sectPr w:rsidR="005A44A1" w:rsidRPr="005A44A1" w:rsidSect="003C0A7D">
      <w:headerReference w:type="default" r:id="rId8"/>
      <w:pgSz w:w="11906" w:h="16838" w:code="9"/>
      <w:pgMar w:top="28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B0A" w:rsidRDefault="00777B0A" w:rsidP="001627A4">
      <w:r>
        <w:separator/>
      </w:r>
    </w:p>
  </w:endnote>
  <w:endnote w:type="continuationSeparator" w:id="0">
    <w:p w:rsidR="00777B0A" w:rsidRDefault="00777B0A" w:rsidP="0016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B0A" w:rsidRDefault="00777B0A" w:rsidP="001627A4">
      <w:r>
        <w:separator/>
      </w:r>
    </w:p>
  </w:footnote>
  <w:footnote w:type="continuationSeparator" w:id="0">
    <w:p w:rsidR="00777B0A" w:rsidRDefault="00777B0A" w:rsidP="0016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7A4" w:rsidRPr="00481705" w:rsidRDefault="001627A4" w:rsidP="001627A4">
    <w:pPr>
      <w:pStyle w:val="Intestazione"/>
      <w:tabs>
        <w:tab w:val="clear" w:pos="4819"/>
        <w:tab w:val="left" w:pos="7371"/>
      </w:tabs>
      <w:ind w:left="1276"/>
      <w:rPr>
        <w:rFonts w:ascii="Tahoma" w:eastAsia="Yu Gothic UI Semilight" w:hAnsi="Tahoma" w:cs="Tahoma"/>
        <w:sz w:val="28"/>
        <w:szCs w:val="28"/>
      </w:rPr>
    </w:pPr>
    <w:r w:rsidRPr="00481705">
      <w:rPr>
        <w:rFonts w:ascii="Tahoma" w:eastAsia="Yu Gothic UI Semilight" w:hAnsi="Tahoma" w:cs="Tahoma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4278630</wp:posOffset>
              </wp:positionH>
              <wp:positionV relativeFrom="paragraph">
                <wp:posOffset>83185</wp:posOffset>
              </wp:positionV>
              <wp:extent cx="2293620" cy="1219200"/>
              <wp:effectExtent l="0" t="0" r="11430" b="1905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219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27A4" w:rsidRPr="00481705" w:rsidRDefault="001627A4" w:rsidP="00713617">
                          <w:pPr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</w:pPr>
                          <w:r w:rsidRPr="00481705"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  <w:t>Centro di</w:t>
                          </w:r>
                          <w:r w:rsidRPr="00481705"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  <w:br/>
                            <w:t>Supporto per</w:t>
                          </w:r>
                          <w:r w:rsidRPr="00481705"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  <w:br/>
                            <w:t>l’Apprendimento</w:t>
                          </w:r>
                          <w:r w:rsidRPr="00481705"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  <w:br/>
                            <w:t>delle Lingue</w:t>
                          </w:r>
                          <w:r w:rsidRPr="00481705">
                            <w:rPr>
                              <w:rFonts w:ascii="Tahoma" w:hAnsi="Tahoma" w:cs="Tahoma"/>
                              <w:sz w:val="28"/>
                              <w:szCs w:val="28"/>
                            </w:rPr>
                            <w:br/>
                          </w:r>
                          <w:r w:rsidRPr="0091515A">
                            <w:rPr>
                              <w:rFonts w:ascii="Tahoma" w:hAnsi="Tahoma" w:cs="Tahoma"/>
                              <w:b/>
                              <w:i/>
                              <w:sz w:val="28"/>
                              <w:szCs w:val="28"/>
                            </w:rPr>
                            <w:t>CSAL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36.9pt;margin-top:6.55pt;width:180.6pt;height:9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" fillcolor="#e7e6e6 [3214]" strokecolor="white [3212]">
              <v:textbox>
                <w:txbxContent>
                  <w:p w:rsidR="001627A4" w:rsidRPr="00481705" w:rsidRDefault="001627A4" w:rsidP="00713617">
                    <w:pPr>
                      <w:rPr>
                        <w:rFonts w:ascii="Tahoma" w:hAnsi="Tahoma" w:cs="Tahoma"/>
                        <w:sz w:val="28"/>
                        <w:szCs w:val="28"/>
                      </w:rPr>
                    </w:pPr>
                    <w:r w:rsidRPr="00481705">
                      <w:rPr>
                        <w:rFonts w:ascii="Tahoma" w:hAnsi="Tahoma" w:cs="Tahoma"/>
                        <w:sz w:val="28"/>
                        <w:szCs w:val="28"/>
                      </w:rPr>
                      <w:t>Centro di</w:t>
                    </w:r>
                    <w:r w:rsidRPr="00481705">
                      <w:rPr>
                        <w:rFonts w:ascii="Tahoma" w:hAnsi="Tahoma" w:cs="Tahoma"/>
                        <w:sz w:val="28"/>
                        <w:szCs w:val="28"/>
                      </w:rPr>
                      <w:br/>
                      <w:t>Supporto per</w:t>
                    </w:r>
                    <w:r w:rsidRPr="00481705">
                      <w:rPr>
                        <w:rFonts w:ascii="Tahoma" w:hAnsi="Tahoma" w:cs="Tahoma"/>
                        <w:sz w:val="28"/>
                        <w:szCs w:val="28"/>
                      </w:rPr>
                      <w:br/>
                      <w:t>l’Apprendimento</w:t>
                    </w:r>
                    <w:r w:rsidRPr="00481705">
                      <w:rPr>
                        <w:rFonts w:ascii="Tahoma" w:hAnsi="Tahoma" w:cs="Tahoma"/>
                        <w:sz w:val="28"/>
                        <w:szCs w:val="28"/>
                      </w:rPr>
                      <w:br/>
                      <w:t>delle Lingue</w:t>
                    </w:r>
                    <w:r w:rsidRPr="00481705">
                      <w:rPr>
                        <w:rFonts w:ascii="Tahoma" w:hAnsi="Tahoma" w:cs="Tahoma"/>
                        <w:sz w:val="28"/>
                        <w:szCs w:val="28"/>
                      </w:rPr>
                      <w:br/>
                    </w:r>
                    <w:r w:rsidRPr="0091515A">
                      <w:rPr>
                        <w:rFonts w:ascii="Tahoma" w:hAnsi="Tahoma" w:cs="Tahoma"/>
                        <w:b/>
                        <w:i/>
                        <w:sz w:val="28"/>
                        <w:szCs w:val="28"/>
                      </w:rPr>
                      <w:t>CSAL</w:t>
                    </w:r>
                  </w:p>
                </w:txbxContent>
              </v:textbox>
            </v:shape>
          </w:pict>
        </mc:Fallback>
      </mc:AlternateContent>
    </w:r>
    <w:r w:rsidRPr="00481705">
      <w:rPr>
        <w:rFonts w:ascii="Tahoma" w:eastAsia="Yu Gothic UI Semilight" w:hAnsi="Tahoma" w:cs="Tahoma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-250190</wp:posOffset>
          </wp:positionH>
          <wp:positionV relativeFrom="paragraph">
            <wp:posOffset>-87630</wp:posOffset>
          </wp:positionV>
          <wp:extent cx="831850" cy="831850"/>
          <wp:effectExtent l="0" t="0" r="6350" b="635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85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1705">
      <w:rPr>
        <w:rFonts w:ascii="Tahoma" w:eastAsia="Yu Gothic UI Semilight" w:hAnsi="Tahoma" w:cs="Tahoma"/>
        <w:sz w:val="28"/>
        <w:szCs w:val="28"/>
      </w:rPr>
      <w:t>UNIVERSITA</w:t>
    </w:r>
    <w:r w:rsidRPr="00481705">
      <w:rPr>
        <w:rFonts w:ascii="Tahoma" w:eastAsia="Yu Gothic UI Semilight" w:hAnsi="Tahoma" w:cs="Tahoma"/>
        <w:sz w:val="28"/>
        <w:szCs w:val="28"/>
      </w:rPr>
      <w:br/>
      <w:t>POLITECNICA</w:t>
    </w:r>
    <w:r w:rsidRPr="00481705">
      <w:rPr>
        <w:rFonts w:ascii="Tahoma" w:eastAsia="Yu Gothic UI Semilight" w:hAnsi="Tahoma" w:cs="Tahoma"/>
        <w:sz w:val="28"/>
        <w:szCs w:val="28"/>
      </w:rPr>
      <w:br/>
      <w:t>DELLE MARCHE</w:t>
    </w:r>
  </w:p>
  <w:p w:rsidR="001627A4" w:rsidRPr="001627A4" w:rsidRDefault="001627A4" w:rsidP="00C26670">
    <w:pPr>
      <w:pStyle w:val="Intestazione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3331"/>
    <w:multiLevelType w:val="hybridMultilevel"/>
    <w:tmpl w:val="143C802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665B15"/>
    <w:multiLevelType w:val="hybridMultilevel"/>
    <w:tmpl w:val="1F184EB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6D835C8"/>
    <w:multiLevelType w:val="hybridMultilevel"/>
    <w:tmpl w:val="F736781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BE87DC8"/>
    <w:multiLevelType w:val="hybridMultilevel"/>
    <w:tmpl w:val="4ED22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F38BF"/>
    <w:multiLevelType w:val="hybridMultilevel"/>
    <w:tmpl w:val="7B282E60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2E16565"/>
    <w:multiLevelType w:val="hybridMultilevel"/>
    <w:tmpl w:val="5276D0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B73C53"/>
    <w:multiLevelType w:val="hybridMultilevel"/>
    <w:tmpl w:val="15AA6C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86BCD"/>
    <w:multiLevelType w:val="hybridMultilevel"/>
    <w:tmpl w:val="A960511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6415E09"/>
    <w:multiLevelType w:val="hybridMultilevel"/>
    <w:tmpl w:val="9DA2F4C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A4"/>
    <w:rsid w:val="00022E43"/>
    <w:rsid w:val="00064C51"/>
    <w:rsid w:val="00141D81"/>
    <w:rsid w:val="001627A4"/>
    <w:rsid w:val="001703F2"/>
    <w:rsid w:val="001D5DC6"/>
    <w:rsid w:val="00254076"/>
    <w:rsid w:val="00254287"/>
    <w:rsid w:val="0038269D"/>
    <w:rsid w:val="003C0A7D"/>
    <w:rsid w:val="00481705"/>
    <w:rsid w:val="004D7521"/>
    <w:rsid w:val="00511C7D"/>
    <w:rsid w:val="005678F5"/>
    <w:rsid w:val="005A44A1"/>
    <w:rsid w:val="005C674B"/>
    <w:rsid w:val="005E4C40"/>
    <w:rsid w:val="00625E26"/>
    <w:rsid w:val="00667B8D"/>
    <w:rsid w:val="00702103"/>
    <w:rsid w:val="00713617"/>
    <w:rsid w:val="00773D66"/>
    <w:rsid w:val="00777B0A"/>
    <w:rsid w:val="00816083"/>
    <w:rsid w:val="0082048B"/>
    <w:rsid w:val="008954A3"/>
    <w:rsid w:val="008D009F"/>
    <w:rsid w:val="008D0E15"/>
    <w:rsid w:val="0091515A"/>
    <w:rsid w:val="00984C84"/>
    <w:rsid w:val="00994DF9"/>
    <w:rsid w:val="00A15ADB"/>
    <w:rsid w:val="00A76676"/>
    <w:rsid w:val="00A95EBB"/>
    <w:rsid w:val="00AB0E95"/>
    <w:rsid w:val="00B03B89"/>
    <w:rsid w:val="00C26670"/>
    <w:rsid w:val="00CA3716"/>
    <w:rsid w:val="00E020E5"/>
    <w:rsid w:val="00E0521A"/>
    <w:rsid w:val="00E63256"/>
    <w:rsid w:val="00F1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AEFA3"/>
  <w15:chartTrackingRefBased/>
  <w15:docId w15:val="{461F76FC-FE1F-4733-AB15-83CC0A5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667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2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7A4"/>
  </w:style>
  <w:style w:type="paragraph" w:styleId="Pidipagina">
    <w:name w:val="footer"/>
    <w:basedOn w:val="Normale"/>
    <w:link w:val="PidipaginaCarattere"/>
    <w:uiPriority w:val="99"/>
    <w:unhideWhenUsed/>
    <w:rsid w:val="00162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7A4"/>
  </w:style>
  <w:style w:type="character" w:styleId="Collegamentoipertestuale">
    <w:name w:val="Hyperlink"/>
    <w:basedOn w:val="Carpredefinitoparagrafo"/>
    <w:uiPriority w:val="99"/>
    <w:unhideWhenUsed/>
    <w:rsid w:val="00713617"/>
    <w:rPr>
      <w:color w:val="0563C1" w:themeColor="hyperlink"/>
      <w:u w:val="single"/>
    </w:rPr>
  </w:style>
  <w:style w:type="paragraph" w:customStyle="1" w:styleId="UNI-OGGETTO">
    <w:name w:val="UNI - OGGETTO"/>
    <w:basedOn w:val="Normale"/>
    <w:qFormat/>
    <w:rsid w:val="00C26670"/>
    <w:pPr>
      <w:spacing w:before="720" w:line="280" w:lineRule="exact"/>
      <w:contextualSpacing/>
      <w:outlineLvl w:val="1"/>
    </w:pPr>
    <w:rPr>
      <w:rFonts w:ascii="Arial" w:hAnsi="Arial"/>
      <w:i/>
      <w:sz w:val="21"/>
      <w:szCs w:val="20"/>
    </w:rPr>
  </w:style>
  <w:style w:type="character" w:customStyle="1" w:styleId="UNI-OGGETTOgrassetto">
    <w:name w:val="UNI - OGGETTO grassetto"/>
    <w:uiPriority w:val="1"/>
    <w:qFormat/>
    <w:rsid w:val="00C26670"/>
    <w:rPr>
      <w:b/>
      <w:bCs/>
      <w:i/>
    </w:rPr>
  </w:style>
  <w:style w:type="paragraph" w:customStyle="1" w:styleId="UNI-TESTO">
    <w:name w:val="UNI-TESTO"/>
    <w:qFormat/>
    <w:rsid w:val="00C26670"/>
    <w:pPr>
      <w:spacing w:before="360" w:after="0" w:line="280" w:lineRule="exact"/>
      <w:contextualSpacing/>
      <w:outlineLvl w:val="0"/>
    </w:pPr>
    <w:rPr>
      <w:rFonts w:ascii="Arial" w:eastAsia="MS Mincho" w:hAnsi="Arial" w:cs="Times New Roman"/>
      <w:sz w:val="21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E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E26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1E76-24DA-4219-9475-CBA70DF5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GIANFELICI</dc:creator>
  <cp:keywords/>
  <dc:description/>
  <cp:lastModifiedBy>MARIA JOSEFA SIMON VILLARES</cp:lastModifiedBy>
  <cp:revision>2</cp:revision>
  <cp:lastPrinted>2018-12-04T11:06:00Z</cp:lastPrinted>
  <dcterms:created xsi:type="dcterms:W3CDTF">2018-12-04T11:15:00Z</dcterms:created>
  <dcterms:modified xsi:type="dcterms:W3CDTF">2018-12-04T11:15:00Z</dcterms:modified>
</cp:coreProperties>
</file>